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111F2C"/>
          <w:kern w:val="0"/>
          <w:sz w:val="36"/>
          <w:szCs w:val="36"/>
          <w:shd w:val="clear" w:color="auto" w:fill="FFFFFF"/>
        </w:rPr>
        <w:t>个人健康申报表</w:t>
      </w:r>
    </w:p>
    <w:tbl>
      <w:tblPr>
        <w:tblStyle w:val="3"/>
        <w:tblW w:w="92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2"/>
        <w:gridCol w:w="2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1、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本人是否已申领并取得浙江“健康码”绿码并有通信大数据绿色行程卡？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2、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是否能提供本人当天实际参加的首场考试前48小时内新冠肺炎病毒核酸检测阴性报告？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2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7" w:name="Control 3" w:shapeid="_x0000_i1027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2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8" w:name="Control 4" w:shapeid="_x0000_i1028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3、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本人在考前21天内是否有国内疫情中高风险地区或考前28天内国（境）外旅居史？（注：中高风险地区界定，以考生填写此表时的国家疫情通报为准）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2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9" w:name="Control 5" w:shapeid="_x0000_i1029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3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0" w:name="Control 6" w:shapeid="_x0000_i1030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4、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本人在考前14天内是否有过发热（37.3℃及以上）、干咳、乏力、咽痛或腹泻等症状？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31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1" w:name="Control 7" w:shapeid="_x0000_i1031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32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2" w:name="Control 8" w:shapeid="_x0000_i1032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5、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本人是否为既往新冠肺炎确诊病例、无症状感染者或密切接触者？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33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3" w:name="Control 9" w:shapeid="_x0000_i1033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34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4" w:name="Control 10" w:shapeid="_x0000_i1034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287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6、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本人是否为仍在隔离治疗中的新冠肺炎确诊病例、疑似病例、无症状感染者，以及集中隔离期未满的密切接触者？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3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5" w:name="Control 11" w:shapeid="_x0000_i1035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是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</w:rPr>
              <w:object>
                <v:shape id="_x0000_i103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6" w:name="Control 12" w:shapeid="_x0000_i1036"/>
              </w:objec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Autospacing="1" w:afterAutospacing="1" w:line="5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考生承诺书</w:t>
            </w:r>
          </w:p>
          <w:p>
            <w:pPr>
              <w:widowControl/>
              <w:shd w:val="clear" w:color="auto" w:fill="FFFFFF"/>
              <w:spacing w:beforeAutospacing="1" w:afterAutospacing="1" w:line="435" w:lineRule="atLeast"/>
              <w:ind w:firstLine="55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（1）本人已详尽阅读考试公告及疫情防控有关告知事项说明，了解本人健康证明义务及考试防疫要求，自愿遵守考试期间疫情防控管理有关规定。</w:t>
            </w:r>
          </w:p>
          <w:p>
            <w:pPr>
              <w:widowControl/>
              <w:shd w:val="clear" w:color="auto" w:fill="FFFFFF"/>
              <w:spacing w:beforeAutospacing="1" w:afterAutospacing="1" w:line="435" w:lineRule="atLeast"/>
              <w:ind w:firstLine="55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（2）本人承诺符合此次笔试的疫情防控有关要求。</w:t>
            </w:r>
          </w:p>
          <w:p>
            <w:pPr>
              <w:widowControl/>
              <w:shd w:val="clear" w:color="auto" w:fill="FFFFFF"/>
              <w:spacing w:beforeAutospacing="1" w:afterAutospacing="1" w:line="435" w:lineRule="atLeast"/>
              <w:ind w:firstLine="55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（3）本人承诺，以上所填内容真实完整，如有虚假或隐瞒，自愿承担相关责任并接受处理。</w:t>
            </w:r>
          </w:p>
          <w:p>
            <w:pPr>
              <w:widowControl/>
              <w:shd w:val="clear" w:color="auto" w:fill="FFFFFF"/>
              <w:spacing w:beforeAutospacing="1" w:afterAutospacing="1" w:line="435" w:lineRule="atLeast"/>
              <w:ind w:firstLine="55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（4）自本人申报健康情况之日至开考时，如上述填报信息发生变化，将及时进行更新并主动向参考地人事考试机构报告。</w:t>
            </w:r>
          </w:p>
        </w:tc>
      </w:tr>
    </w:tbl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考生签名：                            日期：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TU1MzQyNmYyNzFjOTZkOWQ3NTVkNDY2NmE3ZTkifQ=="/>
  </w:docVars>
  <w:rsids>
    <w:rsidRoot w:val="000C0BCB"/>
    <w:rsid w:val="000C0BCB"/>
    <w:rsid w:val="00316636"/>
    <w:rsid w:val="00A70528"/>
    <w:rsid w:val="00E36B98"/>
    <w:rsid w:val="5E5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471</Words>
  <Characters>478</Characters>
  <Lines>7</Lines>
  <Paragraphs>1</Paragraphs>
  <TotalTime>1</TotalTime>
  <ScaleCrop>false</ScaleCrop>
  <LinksUpToDate>false</LinksUpToDate>
  <CharactersWithSpaces>520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2022-05-19T09:27:00Z</dcterms:created>
  <dc:creator>lzz</dc:creator>
  <cp:lastModifiedBy>冯丰寸</cp:lastModifiedBy>
  <dcterms:modified xsi:type="dcterms:W3CDTF">2022-06-01T00:57:29Z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C6150E505503448284A7D10934797B15</vt:lpwstr>
  </property>
</Properties>
</file>